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E2F6D8" w14:textId="77777777" w:rsidR="004E7579" w:rsidRDefault="00000000">
      <w:pPr>
        <w:spacing w:before="240" w:after="240"/>
        <w:ind w:right="-5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1D26E082" wp14:editId="777FA10F">
            <wp:extent cx="5637375" cy="2139222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7375" cy="2139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652A160" wp14:editId="5B05D37D">
            <wp:extent cx="5115243" cy="76513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5243" cy="765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24C4C3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8136F50" w14:textId="77777777" w:rsidR="00AC48AC" w:rsidRPr="00302AD5" w:rsidRDefault="00AC48AC" w:rsidP="00AC48AC">
      <w:pPr>
        <w:pStyle w:val="Indirizzomittente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302AD5">
        <w:rPr>
          <w:rFonts w:ascii="Verdana" w:hAnsi="Verdana"/>
          <w:b/>
          <w:sz w:val="24"/>
          <w:szCs w:val="24"/>
        </w:rPr>
        <w:t>F</w:t>
      </w:r>
      <w:r>
        <w:rPr>
          <w:rFonts w:ascii="Verdana" w:hAnsi="Verdana"/>
          <w:b/>
          <w:sz w:val="24"/>
          <w:szCs w:val="24"/>
        </w:rPr>
        <w:t>UNZIONI STRUMENTALI</w:t>
      </w:r>
    </w:p>
    <w:p w14:paraId="7CA22D92" w14:textId="77777777" w:rsidR="00AC48AC" w:rsidRDefault="00AC48AC" w:rsidP="00AC48AC">
      <w:pPr>
        <w:pStyle w:val="Indirizzomittente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302AD5">
        <w:rPr>
          <w:rFonts w:ascii="Verdana" w:hAnsi="Verdana"/>
          <w:b/>
          <w:sz w:val="24"/>
          <w:szCs w:val="24"/>
        </w:rPr>
        <w:t xml:space="preserve"> </w:t>
      </w:r>
    </w:p>
    <w:p w14:paraId="74BB2E40" w14:textId="77777777" w:rsidR="00AC48AC" w:rsidRDefault="00AC48AC" w:rsidP="00AC48AC">
      <w:pPr>
        <w:pStyle w:val="Indirizzomittente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302AD5">
        <w:rPr>
          <w:rFonts w:ascii="Verdana" w:hAnsi="Verdana"/>
          <w:b/>
          <w:sz w:val="24"/>
          <w:szCs w:val="24"/>
        </w:rPr>
        <w:t>A.S. 2023/2024</w:t>
      </w:r>
    </w:p>
    <w:p w14:paraId="4BEA42F6" w14:textId="77777777" w:rsidR="00AC48AC" w:rsidRDefault="00AC48AC" w:rsidP="00AC48AC">
      <w:pPr>
        <w:pStyle w:val="Indirizzomittente"/>
        <w:ind w:left="708" w:firstLine="708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4111"/>
        <w:gridCol w:w="4365"/>
      </w:tblGrid>
      <w:tr w:rsidR="00AC48AC" w14:paraId="0BA37EB0" w14:textId="77777777" w:rsidTr="00AC48AC">
        <w:trPr>
          <w:jc w:val="center"/>
        </w:trPr>
        <w:tc>
          <w:tcPr>
            <w:tcW w:w="1272" w:type="dxa"/>
          </w:tcPr>
          <w:p w14:paraId="7517BEFD" w14:textId="77777777" w:rsidR="00AC48AC" w:rsidRDefault="00AC48AC" w:rsidP="008629DF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Area</w:t>
            </w:r>
          </w:p>
        </w:tc>
        <w:tc>
          <w:tcPr>
            <w:tcW w:w="4111" w:type="dxa"/>
          </w:tcPr>
          <w:p w14:paraId="2B06F822" w14:textId="77777777" w:rsidR="00AC48AC" w:rsidRDefault="00AC48AC" w:rsidP="008629DF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Funzione Strumentale</w:t>
            </w:r>
          </w:p>
        </w:tc>
        <w:tc>
          <w:tcPr>
            <w:tcW w:w="4365" w:type="dxa"/>
          </w:tcPr>
          <w:p w14:paraId="4569EC85" w14:textId="77777777" w:rsidR="00AC48AC" w:rsidRDefault="00AC48AC" w:rsidP="008629DF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Attività</w:t>
            </w:r>
          </w:p>
        </w:tc>
      </w:tr>
      <w:tr w:rsidR="00AC48AC" w14:paraId="0ECD1A58" w14:textId="77777777" w:rsidTr="00AC48AC">
        <w:trPr>
          <w:jc w:val="center"/>
        </w:trPr>
        <w:tc>
          <w:tcPr>
            <w:tcW w:w="1272" w:type="dxa"/>
          </w:tcPr>
          <w:p w14:paraId="1A3FEDA6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AREA 1</w:t>
            </w:r>
          </w:p>
        </w:tc>
        <w:tc>
          <w:tcPr>
            <w:tcW w:w="4111" w:type="dxa"/>
          </w:tcPr>
          <w:p w14:paraId="218CA644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PTOF</w:t>
            </w:r>
          </w:p>
        </w:tc>
        <w:tc>
          <w:tcPr>
            <w:tcW w:w="4365" w:type="dxa"/>
          </w:tcPr>
          <w:p w14:paraId="2BD33195" w14:textId="77777777" w:rsidR="00AC48AC" w:rsidRDefault="00AC48AC" w:rsidP="008629DF">
            <w:pPr>
              <w:pStyle w:val="Indirizzomittent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302AD5">
              <w:rPr>
                <w:rFonts w:ascii="Verdana" w:hAnsi="Verdana"/>
              </w:rPr>
              <w:t>Coordinamento, aggiornamento e monitoraggio del PTOF triennio 2021-2024</w:t>
            </w:r>
            <w:r>
              <w:rPr>
                <w:rFonts w:ascii="Verdana" w:hAnsi="Verdana"/>
              </w:rPr>
              <w:t>.</w:t>
            </w:r>
          </w:p>
          <w:p w14:paraId="6021E16A" w14:textId="77777777" w:rsidR="00AC48AC" w:rsidRDefault="00AC48AC" w:rsidP="008629DF">
            <w:pPr>
              <w:pStyle w:val="Indirizzomittent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302AD5">
              <w:rPr>
                <w:rFonts w:ascii="Verdana" w:hAnsi="Verdana"/>
              </w:rPr>
              <w:t>Coordinamento della progettazione curriculare ed extracurriculari FIS</w:t>
            </w:r>
            <w:r>
              <w:rPr>
                <w:rFonts w:ascii="Verdana" w:hAnsi="Verdana"/>
              </w:rPr>
              <w:t>.</w:t>
            </w:r>
            <w:r w:rsidRPr="00302AD5">
              <w:rPr>
                <w:rFonts w:ascii="Verdana" w:hAnsi="Verdana"/>
              </w:rPr>
              <w:t xml:space="preserve"> </w:t>
            </w:r>
          </w:p>
          <w:p w14:paraId="0ED199DE" w14:textId="77777777" w:rsidR="00AC48AC" w:rsidRDefault="00AC48AC" w:rsidP="008629DF">
            <w:pPr>
              <w:pStyle w:val="Indirizzomittent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302AD5">
              <w:rPr>
                <w:rFonts w:ascii="Verdana" w:hAnsi="Verdana"/>
              </w:rPr>
              <w:t>Raccolta e selezione del materiale didattico per il</w:t>
            </w:r>
            <w:r>
              <w:rPr>
                <w:rFonts w:ascii="Verdana" w:hAnsi="Verdana"/>
              </w:rPr>
              <w:t xml:space="preserve"> </w:t>
            </w:r>
            <w:r w:rsidRPr="00302AD5">
              <w:rPr>
                <w:rFonts w:ascii="Verdana" w:hAnsi="Verdana"/>
              </w:rPr>
              <w:t>successivo inserimento nel sito web dell’istituto</w:t>
            </w:r>
            <w:r>
              <w:rPr>
                <w:rFonts w:ascii="Verdana" w:hAnsi="Verdana"/>
              </w:rPr>
              <w:t>.</w:t>
            </w:r>
          </w:p>
          <w:p w14:paraId="1A08A4E1" w14:textId="77777777" w:rsidR="00AC48AC" w:rsidRPr="00302AD5" w:rsidRDefault="00AC48AC" w:rsidP="008629DF">
            <w:pPr>
              <w:pStyle w:val="Indirizzomittent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302AD5">
              <w:rPr>
                <w:rFonts w:ascii="Verdana" w:hAnsi="Verdana"/>
              </w:rPr>
              <w:t>rogettazione Aree a Rischio, PON e POR, documenti e regolamenti.</w:t>
            </w:r>
          </w:p>
          <w:p w14:paraId="58AA0D4D" w14:textId="77777777" w:rsidR="00AC48AC" w:rsidRPr="00302AD5" w:rsidRDefault="00AC48AC" w:rsidP="008629DF">
            <w:pPr>
              <w:pStyle w:val="Indirizzomittente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302AD5">
              <w:rPr>
                <w:rFonts w:ascii="Verdana" w:hAnsi="Verdana"/>
              </w:rPr>
              <w:t>Partecipazione alle riunioni periodiche con il Dirigente Scolastico e le altre Funzioni Strumentali per il</w:t>
            </w:r>
            <w:r>
              <w:rPr>
                <w:rFonts w:ascii="Verdana" w:hAnsi="Verdana"/>
              </w:rPr>
              <w:t xml:space="preserve"> </w:t>
            </w:r>
            <w:r w:rsidRPr="00302AD5">
              <w:rPr>
                <w:rFonts w:ascii="Verdana" w:hAnsi="Verdana"/>
              </w:rPr>
              <w:t>coordinamento e la condivisione del lavoro.</w:t>
            </w:r>
          </w:p>
        </w:tc>
      </w:tr>
      <w:tr w:rsidR="00AC48AC" w14:paraId="347BC8A9" w14:textId="77777777" w:rsidTr="00AC48AC">
        <w:trPr>
          <w:jc w:val="center"/>
        </w:trPr>
        <w:tc>
          <w:tcPr>
            <w:tcW w:w="1272" w:type="dxa"/>
          </w:tcPr>
          <w:p w14:paraId="6D784D80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AREA 2</w:t>
            </w:r>
          </w:p>
        </w:tc>
        <w:tc>
          <w:tcPr>
            <w:tcW w:w="4111" w:type="dxa"/>
          </w:tcPr>
          <w:p w14:paraId="3B4215CC" w14:textId="77777777" w:rsidR="00AC48AC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SISTEMA INTEGRATO 0-6</w:t>
            </w:r>
          </w:p>
          <w:p w14:paraId="714AF4F8" w14:textId="77777777" w:rsidR="00AC48AC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63A4C155" w14:textId="77777777" w:rsidR="00AC48AC" w:rsidRDefault="00AC48AC" w:rsidP="008629DF">
            <w:pPr>
              <w:pStyle w:val="Indirizzomittente"/>
              <w:spacing w:line="360" w:lineRule="auto"/>
            </w:pPr>
          </w:p>
          <w:p w14:paraId="4299C1CE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FACD334" w14:textId="77777777" w:rsidR="00AC48AC" w:rsidRPr="00302AD5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302AD5">
              <w:rPr>
                <w:rFonts w:ascii="Verdana" w:hAnsi="Verdana"/>
              </w:rPr>
              <w:t>romuovere la continuità del percorso educativo e scolastico</w:t>
            </w:r>
            <w:r>
              <w:rPr>
                <w:rFonts w:ascii="Verdana" w:hAnsi="Verdana"/>
              </w:rPr>
              <w:t>.</w:t>
            </w:r>
          </w:p>
          <w:p w14:paraId="442F43CA" w14:textId="77777777" w:rsidR="00AC48AC" w:rsidRPr="00302AD5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Pr="00302AD5">
              <w:rPr>
                <w:rFonts w:ascii="Verdana" w:hAnsi="Verdana"/>
              </w:rPr>
              <w:t>idurre gli svantaggi culturali, sociali e relazionali promuovendo la piena inclusione di tutti i bambini e rispettando e accogliendo tutte le forme di diversità</w:t>
            </w:r>
            <w:r>
              <w:rPr>
                <w:rFonts w:ascii="Verdana" w:hAnsi="Verdana"/>
              </w:rPr>
              <w:t>.</w:t>
            </w:r>
          </w:p>
          <w:p w14:paraId="64486450" w14:textId="77777777" w:rsidR="00AC48AC" w:rsidRPr="00302AD5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Relazionarsi con le famiglie e sostenendo </w:t>
            </w:r>
            <w:r w:rsidRPr="00302AD5">
              <w:rPr>
                <w:rFonts w:ascii="Verdana" w:hAnsi="Verdana"/>
              </w:rPr>
              <w:t xml:space="preserve">la </w:t>
            </w:r>
            <w:r>
              <w:rPr>
                <w:rFonts w:ascii="Verdana" w:hAnsi="Verdana"/>
              </w:rPr>
              <w:t xml:space="preserve">loro </w:t>
            </w:r>
            <w:r w:rsidRPr="00302AD5">
              <w:rPr>
                <w:rFonts w:ascii="Verdana" w:hAnsi="Verdana"/>
              </w:rPr>
              <w:t>primaria funzione educativa</w:t>
            </w:r>
            <w:r>
              <w:rPr>
                <w:rFonts w:ascii="Verdana" w:hAnsi="Verdana"/>
              </w:rPr>
              <w:t>.</w:t>
            </w:r>
          </w:p>
          <w:p w14:paraId="483D394A" w14:textId="77777777" w:rsidR="00AC48AC" w:rsidRPr="00302AD5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  <w:r w:rsidRPr="00302AD5">
              <w:rPr>
                <w:rFonts w:ascii="Verdana" w:hAnsi="Verdana"/>
              </w:rPr>
              <w:t>avorire la conciliazione tra i tempi di lavoro dei genitori e la cura dei bambini</w:t>
            </w:r>
            <w:r>
              <w:rPr>
                <w:rFonts w:ascii="Verdana" w:hAnsi="Verdana"/>
              </w:rPr>
              <w:t>.</w:t>
            </w:r>
          </w:p>
          <w:p w14:paraId="6FCB98C2" w14:textId="77777777" w:rsidR="00AC48AC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302AD5">
              <w:rPr>
                <w:rFonts w:ascii="Verdana" w:hAnsi="Verdana"/>
              </w:rPr>
              <w:t>romuovere la qualità dell’offerta educativa del personale educativo e docente, la formazione in servizio e il coordinamento pedagogico</w:t>
            </w:r>
            <w:r>
              <w:rPr>
                <w:rFonts w:ascii="Verdana" w:hAnsi="Verdana"/>
              </w:rPr>
              <w:t>.</w:t>
            </w:r>
          </w:p>
          <w:p w14:paraId="70B03240" w14:textId="77777777" w:rsidR="00AC48AC" w:rsidRPr="00302AD5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Organizzare contesti educativi inclusivi (spazio, tempo, arredi, materiali, supporti, ecc.)</w:t>
            </w:r>
          </w:p>
          <w:p w14:paraId="3284B11E" w14:textId="77777777" w:rsidR="00AC48AC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302AD5">
              <w:rPr>
                <w:rFonts w:ascii="Verdana" w:hAnsi="Verdana"/>
              </w:rPr>
              <w:t>gevolare la frequenza dei servizi educativi.</w:t>
            </w:r>
          </w:p>
          <w:p w14:paraId="278BAD15" w14:textId="77777777" w:rsidR="00AC48AC" w:rsidRPr="003835BD" w:rsidRDefault="00AC48AC" w:rsidP="00AC48A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Implementare le tecnologie digitali per la sana crescita dei bambini nei contesti educativi e familiari. </w:t>
            </w:r>
          </w:p>
        </w:tc>
      </w:tr>
      <w:tr w:rsidR="00AC48AC" w14:paraId="4C6AAFCA" w14:textId="77777777" w:rsidTr="00AC48AC">
        <w:trPr>
          <w:jc w:val="center"/>
        </w:trPr>
        <w:tc>
          <w:tcPr>
            <w:tcW w:w="1272" w:type="dxa"/>
          </w:tcPr>
          <w:p w14:paraId="0BCDC08F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AREA 3</w:t>
            </w:r>
          </w:p>
        </w:tc>
        <w:tc>
          <w:tcPr>
            <w:tcW w:w="4111" w:type="dxa"/>
          </w:tcPr>
          <w:p w14:paraId="6F60D429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CONTINUITÀ E ORIENTAMENTO</w:t>
            </w:r>
          </w:p>
        </w:tc>
        <w:tc>
          <w:tcPr>
            <w:tcW w:w="4365" w:type="dxa"/>
          </w:tcPr>
          <w:p w14:paraId="70B81B28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Coordinare le attività di continuità tra i tre segmenti dell’istituto</w:t>
            </w:r>
            <w:r>
              <w:rPr>
                <w:rFonts w:ascii="Verdana" w:hAnsi="Verdana"/>
              </w:rPr>
              <w:t>.</w:t>
            </w:r>
          </w:p>
          <w:p w14:paraId="61F6CDE2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Organizzare incontri tra la scuola e le famiglie degli studenti delle classi prime per favorire la conoscenza della nuova realtà scolastica, se necessario in modalità on line</w:t>
            </w:r>
            <w:r>
              <w:rPr>
                <w:rFonts w:ascii="Verdana" w:hAnsi="Verdana"/>
              </w:rPr>
              <w:t>.</w:t>
            </w:r>
          </w:p>
          <w:p w14:paraId="544536C9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Coordinare le azioni relative alle fasi di passaggio tra la scuola dell’infanzia e la scuola primaria</w:t>
            </w:r>
            <w:r>
              <w:rPr>
                <w:rFonts w:ascii="Verdana" w:hAnsi="Verdana"/>
              </w:rPr>
              <w:t>.</w:t>
            </w:r>
          </w:p>
          <w:p w14:paraId="7E539522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 xml:space="preserve">Coordinare le azioni relative alle fasi di passaggio tra la scuola </w:t>
            </w:r>
            <w:r w:rsidRPr="003835BD">
              <w:rPr>
                <w:rFonts w:ascii="Verdana" w:hAnsi="Verdana"/>
              </w:rPr>
              <w:lastRenderedPageBreak/>
              <w:t>primaria e la scuola secondaria di I grado</w:t>
            </w:r>
            <w:r>
              <w:rPr>
                <w:rFonts w:ascii="Verdana" w:hAnsi="Verdana"/>
              </w:rPr>
              <w:t>.</w:t>
            </w:r>
          </w:p>
          <w:p w14:paraId="678D2A91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Monitorare gli apprendimenti presso gli ordini di scuola successivi</w:t>
            </w:r>
            <w:r>
              <w:rPr>
                <w:rFonts w:ascii="Verdana" w:hAnsi="Verdana"/>
              </w:rPr>
              <w:t>.</w:t>
            </w:r>
          </w:p>
          <w:p w14:paraId="2DA6E833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Partecipare alla formazione delle future classi, tenendo conto di tutti i parametri di riferimento individuati dal competente organo collegiale, oltre che quelli r</w:t>
            </w:r>
            <w:r>
              <w:rPr>
                <w:rFonts w:ascii="Verdana" w:hAnsi="Verdana"/>
              </w:rPr>
              <w:t>elativi agli obblighi vaccinali.</w:t>
            </w:r>
          </w:p>
          <w:p w14:paraId="7726B91A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Partecipazione alle riunioni periodiche con il Dirigente Scolastico e le altre Funzioni Strumentali per il coordinamento</w:t>
            </w:r>
          </w:p>
          <w:p w14:paraId="23980CB7" w14:textId="77777777" w:rsidR="00AC48AC" w:rsidRPr="003835BD" w:rsidRDefault="00AC48AC" w:rsidP="008629DF">
            <w:pPr>
              <w:pStyle w:val="Indirizzomittente"/>
              <w:ind w:left="720"/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e la condivisione del lavoro</w:t>
            </w:r>
            <w:r>
              <w:rPr>
                <w:rFonts w:ascii="Verdana" w:hAnsi="Verdana"/>
              </w:rPr>
              <w:t>.</w:t>
            </w:r>
          </w:p>
          <w:p w14:paraId="1B2C7C1C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Collaborare all’aggiornamento del P.T.O.F. relativamente alla propria area</w:t>
            </w:r>
            <w:r>
              <w:rPr>
                <w:rFonts w:ascii="Verdana" w:hAnsi="Verdana"/>
              </w:rPr>
              <w:t>.</w:t>
            </w:r>
          </w:p>
          <w:p w14:paraId="14A1F76C" w14:textId="77777777" w:rsidR="00AC48AC" w:rsidRPr="003835BD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Organizza le attività di accoglienza agli open – day</w:t>
            </w:r>
            <w:r>
              <w:rPr>
                <w:rFonts w:ascii="Verdana" w:hAnsi="Verdana"/>
              </w:rPr>
              <w:t>.</w:t>
            </w:r>
          </w:p>
          <w:p w14:paraId="249D9505" w14:textId="77777777" w:rsidR="00AC48AC" w:rsidRPr="00302AD5" w:rsidRDefault="00AC48AC" w:rsidP="008629DF">
            <w:pPr>
              <w:pStyle w:val="Indirizzomittente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003835BD">
              <w:rPr>
                <w:rFonts w:ascii="Verdana" w:hAnsi="Verdana"/>
              </w:rPr>
              <w:t>Promuove, coordina e gestisce le attività di orientamento</w:t>
            </w:r>
            <w:r>
              <w:rPr>
                <w:rFonts w:ascii="Verdana" w:hAnsi="Verdana"/>
              </w:rPr>
              <w:t>.</w:t>
            </w:r>
          </w:p>
        </w:tc>
      </w:tr>
      <w:tr w:rsidR="00AC48AC" w14:paraId="7C6EEC41" w14:textId="77777777" w:rsidTr="00AC48AC">
        <w:trPr>
          <w:jc w:val="center"/>
        </w:trPr>
        <w:tc>
          <w:tcPr>
            <w:tcW w:w="1272" w:type="dxa"/>
          </w:tcPr>
          <w:p w14:paraId="33E6C375" w14:textId="77777777" w:rsidR="00AC48AC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AREA 4</w:t>
            </w:r>
          </w:p>
        </w:tc>
        <w:tc>
          <w:tcPr>
            <w:tcW w:w="4111" w:type="dxa"/>
          </w:tcPr>
          <w:p w14:paraId="36E528A3" w14:textId="77777777" w:rsidR="00AC48AC" w:rsidRPr="00302AD5" w:rsidRDefault="00AC48AC" w:rsidP="008629DF">
            <w:pPr>
              <w:pStyle w:val="Indirizzomittente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VALUTAZIONE</w:t>
            </w:r>
          </w:p>
        </w:tc>
        <w:tc>
          <w:tcPr>
            <w:tcW w:w="4365" w:type="dxa"/>
          </w:tcPr>
          <w:p w14:paraId="1054B37C" w14:textId="77777777" w:rsidR="00AC48AC" w:rsidRPr="003835BD" w:rsidRDefault="00AC48AC" w:rsidP="008629DF">
            <w:pPr>
              <w:pStyle w:val="Indirizzomittente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Coordinare le attività relative alla valutazione esterna (prove INVALSI e prova nazionale): iscrizione, raccolta delle informazioni di contesto, inserimento e trasmissione dati sulla piattaforma Invalsi, controllo del materiale, predisposizione elenco docenti somministratori e relativi turni, organizzazione correzioni</w:t>
            </w:r>
            <w:r>
              <w:rPr>
                <w:rFonts w:ascii="Verdana" w:hAnsi="Verdana"/>
              </w:rPr>
              <w:t xml:space="preserve">. </w:t>
            </w:r>
          </w:p>
          <w:p w14:paraId="1C764D5A" w14:textId="77777777" w:rsidR="00AC48AC" w:rsidRPr="003835BD" w:rsidRDefault="00AC48AC" w:rsidP="008629DF">
            <w:pPr>
              <w:pStyle w:val="Indirizzomittente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3835BD">
              <w:rPr>
                <w:rFonts w:ascii="Verdana" w:hAnsi="Verdana"/>
              </w:rPr>
              <w:t>Comunicare ai docenti gli esiti relativi alla valutazione esterna per l’implementazione di azioni di miglioramento</w:t>
            </w:r>
            <w:r>
              <w:rPr>
                <w:rFonts w:ascii="Verdana" w:hAnsi="Verdana"/>
              </w:rPr>
              <w:t>.</w:t>
            </w:r>
          </w:p>
          <w:p w14:paraId="01823D1B" w14:textId="77777777" w:rsidR="00AC48AC" w:rsidRPr="00302AD5" w:rsidRDefault="00AC48AC" w:rsidP="008629DF">
            <w:pPr>
              <w:pStyle w:val="Indirizzomittente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3835BD">
              <w:rPr>
                <w:rFonts w:ascii="Verdana" w:hAnsi="Verdana"/>
              </w:rPr>
              <w:t xml:space="preserve">Curare l’elaborazione e la somministrazione di questionari di customer </w:t>
            </w:r>
            <w:proofErr w:type="spellStart"/>
            <w:r w:rsidRPr="003835BD">
              <w:rPr>
                <w:rFonts w:ascii="Verdana" w:hAnsi="Verdana"/>
              </w:rPr>
              <w:t>satisfaction</w:t>
            </w:r>
            <w:proofErr w:type="spellEnd"/>
            <w:r w:rsidRPr="003835BD">
              <w:rPr>
                <w:rFonts w:ascii="Verdana" w:hAnsi="Verdana"/>
              </w:rPr>
              <w:t xml:space="preserve"> ad alunni, docenti, genitori ed ATA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466A6357" w14:textId="77777777" w:rsidR="00AC48AC" w:rsidRPr="00302AD5" w:rsidRDefault="00AC48AC" w:rsidP="00AC48AC">
      <w:pPr>
        <w:pStyle w:val="Indirizzomittente"/>
        <w:ind w:left="708" w:firstLine="708"/>
        <w:jc w:val="center"/>
        <w:rPr>
          <w:rFonts w:ascii="Verdana" w:hAnsi="Verdana"/>
          <w:b/>
          <w:sz w:val="24"/>
          <w:szCs w:val="24"/>
        </w:rPr>
      </w:pPr>
    </w:p>
    <w:p w14:paraId="14124D29" w14:textId="6492354B" w:rsidR="004E7579" w:rsidRDefault="004E7579" w:rsidP="00AC4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</w:rPr>
      </w:pPr>
    </w:p>
    <w:sectPr w:rsidR="004E7579">
      <w:footerReference w:type="default" r:id="rId10"/>
      <w:pgSz w:w="16838" w:h="23811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F69A" w14:textId="77777777" w:rsidR="00713888" w:rsidRDefault="00713888">
      <w:pPr>
        <w:spacing w:line="240" w:lineRule="auto"/>
      </w:pPr>
      <w:r>
        <w:separator/>
      </w:r>
    </w:p>
  </w:endnote>
  <w:endnote w:type="continuationSeparator" w:id="0">
    <w:p w14:paraId="60566E10" w14:textId="77777777" w:rsidR="00713888" w:rsidRDefault="00713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545F" w14:textId="77777777" w:rsidR="004E7579" w:rsidRDefault="004E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0E84" w14:textId="77777777" w:rsidR="00713888" w:rsidRDefault="00713888">
      <w:pPr>
        <w:spacing w:line="240" w:lineRule="auto"/>
      </w:pPr>
      <w:r>
        <w:separator/>
      </w:r>
    </w:p>
  </w:footnote>
  <w:footnote w:type="continuationSeparator" w:id="0">
    <w:p w14:paraId="6C9A982C" w14:textId="77777777" w:rsidR="00713888" w:rsidRDefault="007138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E4"/>
    <w:multiLevelType w:val="hybridMultilevel"/>
    <w:tmpl w:val="FC74A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01E"/>
    <w:multiLevelType w:val="hybridMultilevel"/>
    <w:tmpl w:val="38825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4C8"/>
    <w:multiLevelType w:val="hybridMultilevel"/>
    <w:tmpl w:val="83A85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232A0"/>
    <w:multiLevelType w:val="multilevel"/>
    <w:tmpl w:val="DA2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191748">
    <w:abstractNumId w:val="2"/>
  </w:num>
  <w:num w:numId="2" w16cid:durableId="2145610140">
    <w:abstractNumId w:val="3"/>
  </w:num>
  <w:num w:numId="3" w16cid:durableId="1207987369">
    <w:abstractNumId w:val="1"/>
  </w:num>
  <w:num w:numId="4" w16cid:durableId="158591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79"/>
    <w:rsid w:val="00113298"/>
    <w:rsid w:val="004E7579"/>
    <w:rsid w:val="00713888"/>
    <w:rsid w:val="007B5C47"/>
    <w:rsid w:val="00A47C0D"/>
    <w:rsid w:val="00AC48AC"/>
    <w:rsid w:val="00B71704"/>
    <w:rsid w:val="00C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AA11"/>
  <w15:docId w15:val="{3D9CB4A9-4344-4758-9FB7-DAD96499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dirizzomittente">
    <w:name w:val="envelope return"/>
    <w:basedOn w:val="Normale"/>
    <w:semiHidden/>
    <w:rsid w:val="001117A2"/>
    <w:pPr>
      <w:suppressAutoHyphens/>
      <w:spacing w:line="240" w:lineRule="auto"/>
      <w:jc w:val="both"/>
    </w:pPr>
    <w:rPr>
      <w:rFonts w:eastAsia="Times New Roman" w:cs="Times New Roman"/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1117A2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22A0"/>
    <w:rPr>
      <w:b/>
      <w:bCs/>
    </w:rPr>
  </w:style>
  <w:style w:type="character" w:styleId="Enfasicorsivo">
    <w:name w:val="Emphasis"/>
    <w:basedOn w:val="Carpredefinitoparagrafo"/>
    <w:uiPriority w:val="20"/>
    <w:qFormat/>
    <w:rsid w:val="006C22A0"/>
    <w:rPr>
      <w:i/>
      <w:iCs/>
    </w:rPr>
  </w:style>
  <w:style w:type="paragraph" w:styleId="Paragrafoelenco">
    <w:name w:val="List Paragraph"/>
    <w:basedOn w:val="Normale"/>
    <w:uiPriority w:val="34"/>
    <w:qFormat/>
    <w:rsid w:val="00F46A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6CC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6C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6CCD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52SOw/j/4mewt36BmBEcHawgw==">CgMxLjAyCWguMWZvYjl0ZTgAciExdVRpaElneGd3dnd1NEtwRnpNWWlVb2pXMmxoTDV0amw=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Tommasina</dc:creator>
  <cp:lastModifiedBy>pc</cp:lastModifiedBy>
  <cp:revision>4</cp:revision>
  <dcterms:created xsi:type="dcterms:W3CDTF">2023-09-05T10:33:00Z</dcterms:created>
  <dcterms:modified xsi:type="dcterms:W3CDTF">2023-09-05T10:39:00Z</dcterms:modified>
</cp:coreProperties>
</file>