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Prot. 1287 </w:t>
        <w:tab/>
        <w:tab/>
        <w:tab/>
        <w:t xml:space="preserve">                                                                                                      Soveria Mannelli 28-03-2022</w:t>
      </w:r>
    </w:p>
    <w:p w:rsidR="00000000" w:rsidDel="00000000" w:rsidP="00000000" w:rsidRDefault="00000000" w:rsidRPr="00000000" w14:paraId="00000002">
      <w:pPr>
        <w:ind w:left="-720" w:firstLine="0"/>
        <w:jc w:val="center"/>
        <w:rPr>
          <w:rFonts w:ascii="Comic Sans MS" w:cs="Comic Sans MS" w:eastAsia="Comic Sans MS" w:hAnsi="Comic Sans MS"/>
          <w:b w:val="1"/>
          <w:color w:val="0000ff"/>
        </w:rPr>
      </w:pPr>
      <w:r w:rsidDel="00000000" w:rsidR="00000000" w:rsidRPr="00000000">
        <w:rPr>
          <w:rtl w:val="0"/>
        </w:rPr>
      </w:r>
    </w:p>
    <w:p w:rsidR="00000000" w:rsidDel="00000000" w:rsidP="00000000" w:rsidRDefault="00000000" w:rsidRPr="00000000" w14:paraId="00000003">
      <w:pPr>
        <w:ind w:left="-720" w:firstLine="0"/>
        <w:jc w:val="center"/>
        <w:rPr>
          <w:rFonts w:ascii="Comic Sans MS" w:cs="Comic Sans MS" w:eastAsia="Comic Sans MS" w:hAnsi="Comic Sans MS"/>
          <w:b w:val="1"/>
          <w:color w:val="0000ff"/>
        </w:rPr>
      </w:pPr>
      <w:r w:rsidDel="00000000" w:rsidR="00000000" w:rsidRPr="00000000">
        <w:rPr>
          <w:rtl w:val="0"/>
        </w:rPr>
      </w:r>
    </w:p>
    <w:p w:rsidR="00000000" w:rsidDel="00000000" w:rsidP="00000000" w:rsidRDefault="00000000" w:rsidRPr="00000000" w14:paraId="00000004">
      <w:pPr>
        <w:jc w:val="both"/>
        <w:rPr>
          <w:b w:val="1"/>
          <w:sz w:val="22"/>
          <w:szCs w:val="22"/>
        </w:rPr>
      </w:pPr>
      <w:r w:rsidDel="00000000" w:rsidR="00000000" w:rsidRPr="00000000">
        <w:rPr>
          <w:b w:val="1"/>
          <w:sz w:val="22"/>
          <w:szCs w:val="22"/>
          <w:rtl w:val="0"/>
        </w:rPr>
        <w:t xml:space="preserve">OGGETTO: DETERMINA DI AVVIO PROCEDURA AFFIDAMENTO SERVIZIO DI NOLEGGIO BUS GT  PER VIAGGIO DI ISTRUZIONE IN EMILIA ROMAGNA ANNO SCOLASTICO 2021-22</w:t>
      </w:r>
    </w:p>
    <w:p w:rsidR="00000000" w:rsidDel="00000000" w:rsidP="00000000" w:rsidRDefault="00000000" w:rsidRPr="00000000" w14:paraId="00000005">
      <w:pPr>
        <w:jc w:val="center"/>
        <w:rPr>
          <w:b w:val="1"/>
          <w:sz w:val="24"/>
          <w:szCs w:val="24"/>
          <w:u w:val="single"/>
        </w:rPr>
      </w:pPr>
      <w:r w:rsidDel="00000000" w:rsidR="00000000" w:rsidRPr="00000000">
        <w:rPr>
          <w:b w:val="1"/>
          <w:u w:val="single"/>
          <w:rtl w:val="0"/>
        </w:rPr>
        <w:t xml:space="preserve">IL DIRIGENTE SCOLASTICO</w:t>
      </w:r>
      <w:r w:rsidDel="00000000" w:rsidR="00000000" w:rsidRPr="00000000">
        <w:rPr>
          <w:rtl w:val="0"/>
        </w:rPr>
      </w:r>
    </w:p>
    <w:p w:rsidR="00000000" w:rsidDel="00000000" w:rsidP="00000000" w:rsidRDefault="00000000" w:rsidRPr="00000000" w14:paraId="00000006">
      <w:pPr>
        <w:numPr>
          <w:ilvl w:val="0"/>
          <w:numId w:val="1"/>
        </w:numPr>
        <w:ind w:left="643" w:hanging="360"/>
        <w:jc w:val="both"/>
        <w:rPr/>
      </w:pPr>
      <w:r w:rsidDel="00000000" w:rsidR="00000000" w:rsidRPr="00000000">
        <w:rPr>
          <w:rtl w:val="0"/>
        </w:rPr>
        <w:t xml:space="preserve">Visto il D.I. 129/2018 – Regolamento concernente le Istruzioni generali sulla gestione amministrativo-contabile delle Istituzioni scolastiche; </w:t>
      </w:r>
    </w:p>
    <w:p w:rsidR="00000000" w:rsidDel="00000000" w:rsidP="00000000" w:rsidRDefault="00000000" w:rsidRPr="00000000" w14:paraId="00000007">
      <w:pPr>
        <w:numPr>
          <w:ilvl w:val="0"/>
          <w:numId w:val="1"/>
        </w:numPr>
        <w:ind w:left="643" w:hanging="360"/>
        <w:jc w:val="both"/>
        <w:rPr/>
      </w:pPr>
      <w:r w:rsidDel="00000000" w:rsidR="00000000" w:rsidRPr="00000000">
        <w:rPr>
          <w:rtl w:val="0"/>
        </w:rPr>
        <w:t xml:space="preserve">Visto il d.Leg.vo 50 del 18 Aprile 2016;</w:t>
      </w:r>
    </w:p>
    <w:p w:rsidR="00000000" w:rsidDel="00000000" w:rsidP="00000000" w:rsidRDefault="00000000" w:rsidRPr="00000000" w14:paraId="00000008">
      <w:pPr>
        <w:numPr>
          <w:ilvl w:val="0"/>
          <w:numId w:val="1"/>
        </w:numPr>
        <w:ind w:left="643" w:hanging="360"/>
        <w:jc w:val="both"/>
        <w:rPr/>
      </w:pPr>
      <w:r w:rsidDel="00000000" w:rsidR="00000000" w:rsidRPr="00000000">
        <w:rPr>
          <w:rtl w:val="0"/>
        </w:rPr>
        <w:t xml:space="preserve">Visto il D.P.R. n. 275/99 – Regolamento Autonomia Scolastica;</w:t>
      </w:r>
    </w:p>
    <w:p w:rsidR="00000000" w:rsidDel="00000000" w:rsidP="00000000" w:rsidRDefault="00000000" w:rsidRPr="00000000" w14:paraId="00000009">
      <w:pPr>
        <w:numPr>
          <w:ilvl w:val="0"/>
          <w:numId w:val="1"/>
        </w:numPr>
        <w:ind w:left="643" w:hanging="360"/>
        <w:jc w:val="both"/>
        <w:rPr/>
      </w:pPr>
      <w:r w:rsidDel="00000000" w:rsidR="00000000" w:rsidRPr="00000000">
        <w:rPr>
          <w:rtl w:val="0"/>
        </w:rPr>
        <w:t xml:space="preserve">Viste le C.M n. 645 del 11/04/2002, n. 291 del 14/10/1992 e n. 623 del 2/10/1996;</w:t>
      </w:r>
    </w:p>
    <w:p w:rsidR="00000000" w:rsidDel="00000000" w:rsidP="00000000" w:rsidRDefault="00000000" w:rsidRPr="00000000" w14:paraId="0000000A">
      <w:pPr>
        <w:numPr>
          <w:ilvl w:val="0"/>
          <w:numId w:val="1"/>
        </w:numPr>
        <w:ind w:left="643" w:hanging="360"/>
        <w:jc w:val="both"/>
        <w:rPr/>
      </w:pPr>
      <w:r w:rsidDel="00000000" w:rsidR="00000000" w:rsidRPr="00000000">
        <w:rPr>
          <w:rtl w:val="0"/>
        </w:rPr>
        <w:t xml:space="preserve">Tenuto conto del Regolamento dell’Attività negoziale per la fornitura di beni e servizi, </w:t>
      </w:r>
      <w:r w:rsidDel="00000000" w:rsidR="00000000" w:rsidRPr="00000000">
        <w:rPr>
          <w:color w:val="000000"/>
          <w:rtl w:val="0"/>
        </w:rPr>
        <w:t xml:space="preserve">approvato con delibera n. 4 del Consiglio d’istituto</w:t>
      </w:r>
      <w:r w:rsidDel="00000000" w:rsidR="00000000" w:rsidRPr="00000000">
        <w:rPr>
          <w:rtl w:val="0"/>
        </w:rPr>
        <w:t xml:space="preserve"> del 18/01/2019;</w:t>
      </w:r>
    </w:p>
    <w:p w:rsidR="00000000" w:rsidDel="00000000" w:rsidP="00000000" w:rsidRDefault="00000000" w:rsidRPr="00000000" w14:paraId="0000000B">
      <w:pPr>
        <w:numPr>
          <w:ilvl w:val="0"/>
          <w:numId w:val="1"/>
        </w:numPr>
        <w:ind w:left="643" w:hanging="360"/>
        <w:jc w:val="both"/>
        <w:rPr/>
      </w:pPr>
      <w:r w:rsidDel="00000000" w:rsidR="00000000" w:rsidRPr="00000000">
        <w:rPr>
          <w:rtl w:val="0"/>
        </w:rPr>
        <w:t xml:space="preserve">Viste le  richieste avanzate  dai docenti   della scuola secondaria di Soveria e di Carlopoli;</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ind w:left="283" w:firstLine="0"/>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DETERMINA</w:t>
      </w:r>
    </w:p>
    <w:p w:rsidR="00000000" w:rsidDel="00000000" w:rsidP="00000000" w:rsidRDefault="00000000" w:rsidRPr="00000000" w14:paraId="0000000F">
      <w:pPr>
        <w:numPr>
          <w:ilvl w:val="0"/>
          <w:numId w:val="2"/>
        </w:numPr>
        <w:ind w:left="928" w:hanging="360"/>
        <w:rPr/>
      </w:pPr>
      <w:r w:rsidDel="00000000" w:rsidR="00000000" w:rsidRPr="00000000">
        <w:rPr>
          <w:rtl w:val="0"/>
        </w:rPr>
        <w:t xml:space="preserve">Le premesse fanno parte integrante e sostanziale del presente provvedimento;</w:t>
      </w:r>
    </w:p>
    <w:p w:rsidR="00000000" w:rsidDel="00000000" w:rsidP="00000000" w:rsidRDefault="00000000" w:rsidRPr="00000000" w14:paraId="00000010">
      <w:pPr>
        <w:numPr>
          <w:ilvl w:val="0"/>
          <w:numId w:val="2"/>
        </w:numPr>
        <w:ind w:left="928" w:hanging="360"/>
        <w:rPr/>
      </w:pPr>
      <w:r w:rsidDel="00000000" w:rsidR="00000000" w:rsidRPr="00000000">
        <w:rPr>
          <w:rtl w:val="0"/>
        </w:rPr>
        <w:t xml:space="preserve">Di procedere alla scelta del contraente mediante la procedura dell’affidamento diretto ai sensi degli art.. 32, 36, 37 del Dlgs 50/2016 e ss.ii.mm. , previa consultazione di un numero di tre ditte   per la realizzazione del viaggio di istruzione in Emile Romagna da effettuarsi dal 29 maggio al 02 giugno 2022 per l’ anno scolastico  2021/22 e di affidare il servizio di trasporto in base al criterio del prezzo più basso;</w:t>
      </w:r>
    </w:p>
    <w:p w:rsidR="00000000" w:rsidDel="00000000" w:rsidP="00000000" w:rsidRDefault="00000000" w:rsidRPr="00000000" w14:paraId="00000011">
      <w:pPr>
        <w:numPr>
          <w:ilvl w:val="0"/>
          <w:numId w:val="2"/>
        </w:numPr>
        <w:ind w:left="928" w:hanging="360"/>
        <w:rPr/>
      </w:pPr>
      <w:r w:rsidDel="00000000" w:rsidR="00000000" w:rsidRPr="00000000">
        <w:rPr>
          <w:rtl w:val="0"/>
        </w:rPr>
        <w:t xml:space="preserve">Di approvare la lettera di invito, ivi compresi i relativi allegati;</w:t>
      </w:r>
    </w:p>
    <w:p w:rsidR="00000000" w:rsidDel="00000000" w:rsidP="00000000" w:rsidRDefault="00000000" w:rsidRPr="00000000" w14:paraId="00000012">
      <w:pPr>
        <w:numPr>
          <w:ilvl w:val="0"/>
          <w:numId w:val="2"/>
        </w:numPr>
        <w:ind w:left="928" w:hanging="360"/>
        <w:rPr/>
      </w:pPr>
      <w:r w:rsidDel="00000000" w:rsidR="00000000" w:rsidRPr="00000000">
        <w:rPr>
          <w:rtl w:val="0"/>
        </w:rPr>
        <w:t xml:space="preserve">Di affidare il servizio anche in presenza di una unica offerta se rispondente ai requisiti richiesti;</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28"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Ai sensi dell’art. 31 del decreto legislativo 18 aprile 2016, n. 50 e dell’art. 5 della Legge 7 agosto 1990, n. 241, il Responsabile del Procedimento  (RUP) è il  Dott.Antonio Caligiuri, Dirigente Scolastico dell’Istituto Comprensivo “G. Rodari” di Soveria Mannelli.</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928"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presente determina è depositata agli atti e pubblicata all’Albo della Scuola e sul sito dell’Istituzione scolastica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www.icrodarisoveria.</w:t>
        </w:r>
      </w:hyperlink>
      <w:hyperlink r:id="rId7">
        <w:r w:rsidDel="00000000" w:rsidR="00000000" w:rsidRPr="00000000">
          <w:rPr>
            <w:color w:val="0000ff"/>
            <w:sz w:val="24"/>
            <w:szCs w:val="24"/>
            <w:u w:val="single"/>
            <w:rtl w:val="0"/>
          </w:rPr>
          <w:t xml:space="preserve">edu</w:t>
        </w:r>
      </w:hyperlink>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.it</w:t>
        </w:r>
      </w:hyperlink>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                                                                                    IL DIRIGENTE SCOLASTICO</w:t>
      </w:r>
    </w:p>
    <w:p w:rsidR="00000000" w:rsidDel="00000000" w:rsidP="00000000" w:rsidRDefault="00000000" w:rsidRPr="00000000" w14:paraId="00000016">
      <w:pPr>
        <w:jc w:val="center"/>
        <w:rPr/>
      </w:pPr>
      <w:r w:rsidDel="00000000" w:rsidR="00000000" w:rsidRPr="00000000">
        <w:rPr>
          <w:rtl w:val="0"/>
        </w:rPr>
        <w:t xml:space="preserve">                                                                                   Dott.Antonio CALIGIURI</w:t>
      </w:r>
    </w:p>
    <w:p w:rsidR="00000000" w:rsidDel="00000000" w:rsidP="00000000" w:rsidRDefault="00000000" w:rsidRPr="00000000" w14:paraId="00000017">
      <w:pPr>
        <w:jc w:val="both"/>
        <w:rPr>
          <w:rFonts w:ascii="Lustria" w:cs="Lustria" w:eastAsia="Lustria" w:hAnsi="Lustria"/>
        </w:rPr>
      </w:pPr>
      <w:r w:rsidDel="00000000" w:rsidR="00000000" w:rsidRPr="00000000">
        <w:rPr>
          <w:rtl w:val="0"/>
        </w:rPr>
        <w:t xml:space="preserve">                                                                            Firma autografa sostituita a mezzo stampa ex art. 3, c. 2 D.Lgs n. 39</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567" w:top="567" w:left="720" w:right="720" w:header="391"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imes New Roman"/>
  <w:font w:name="Lustria"/>
  <w:font w:name="Calibri"/>
  <w:font w:name="Verdan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394.0" w:type="dxa"/>
      <w:jc w:val="left"/>
      <w:tblInd w:w="0.0" w:type="dxa"/>
      <w:tblBorders>
        <w:insideH w:color="000000" w:space="0" w:sz="4" w:val="single"/>
        <w:insideV w:color="000000" w:space="0" w:sz="4" w:val="single"/>
      </w:tblBorders>
      <w:tblLayout w:type="fixed"/>
      <w:tblLook w:val="0000"/>
    </w:tblPr>
    <w:tblGrid>
      <w:gridCol w:w="6483"/>
      <w:gridCol w:w="3911"/>
      <w:tblGridChange w:id="0">
        <w:tblGrid>
          <w:gridCol w:w="6483"/>
          <w:gridCol w:w="3911"/>
        </w:tblGrid>
      </w:tblGridChange>
    </w:tblGrid>
    <w:tr>
      <w:trPr>
        <w:cantSplit w:val="0"/>
        <w:trHeight w:val="289" w:hRule="atLeast"/>
        <w:tblHeader w:val="0"/>
      </w:trPr>
      <w:tc>
        <w:tcPr/>
        <w:p w:rsidR="00000000" w:rsidDel="00000000" w:rsidP="00000000" w:rsidRDefault="00000000" w:rsidRPr="00000000" w14:paraId="00000026">
          <w:pPr>
            <w:spacing w:before="60" w:lineRule="auto"/>
            <w:rPr>
              <w:rFonts w:ascii="Verdana" w:cs="Verdana" w:eastAsia="Verdana" w:hAnsi="Verdana"/>
              <w:sz w:val="15"/>
              <w:szCs w:val="15"/>
            </w:rPr>
          </w:pPr>
          <w:r w:rsidDel="00000000" w:rsidR="00000000" w:rsidRPr="00000000">
            <w:rPr>
              <w:rFonts w:ascii="Verdana" w:cs="Verdana" w:eastAsia="Verdana" w:hAnsi="Verdana"/>
              <w:b w:val="1"/>
              <w:sz w:val="15"/>
              <w:szCs w:val="15"/>
              <w:rtl w:val="0"/>
            </w:rPr>
            <w:t xml:space="preserve">Amministrazione e Direzione,</w:t>
          </w:r>
          <w:r w:rsidDel="00000000" w:rsidR="00000000" w:rsidRPr="00000000">
            <w:rPr>
              <w:rFonts w:ascii="Verdana" w:cs="Verdana" w:eastAsia="Verdana" w:hAnsi="Verdana"/>
              <w:sz w:val="15"/>
              <w:szCs w:val="15"/>
              <w:rtl w:val="0"/>
            </w:rPr>
            <w:t xml:space="preserve"> Viale dei Pini – 88049, SOVERIA MANNELLI (CZ)</w:t>
          </w:r>
        </w:p>
        <w:p w:rsidR="00000000" w:rsidDel="00000000" w:rsidP="00000000" w:rsidRDefault="00000000" w:rsidRPr="00000000" w14:paraId="00000027">
          <w:pPr>
            <w:spacing w:before="60" w:lineRule="auto"/>
            <w:rPr>
              <w:rFonts w:ascii="Verdana" w:cs="Verdana" w:eastAsia="Verdana" w:hAnsi="Verdana"/>
              <w:sz w:val="15"/>
              <w:szCs w:val="15"/>
            </w:rPr>
          </w:pPr>
          <w:r w:rsidDel="00000000" w:rsidR="00000000" w:rsidRPr="00000000">
            <w:rPr>
              <w:rFonts w:ascii="Verdana" w:cs="Verdana" w:eastAsia="Verdana" w:hAnsi="Verdana"/>
              <w:b w:val="1"/>
              <w:sz w:val="15"/>
              <w:szCs w:val="15"/>
              <w:rtl w:val="0"/>
            </w:rPr>
            <w:t xml:space="preserve">Sede Infanzia</w:t>
          </w:r>
          <w:r w:rsidDel="00000000" w:rsidR="00000000" w:rsidRPr="00000000">
            <w:rPr>
              <w:rFonts w:ascii="Verdana" w:cs="Verdana" w:eastAsia="Verdana" w:hAnsi="Verdana"/>
              <w:sz w:val="15"/>
              <w:szCs w:val="15"/>
              <w:rtl w:val="0"/>
            </w:rPr>
            <w:t xml:space="preserve"> – Carlopoli – Via Bellavista, n. 60, tel. 0968-82.90.16</w:t>
          </w:r>
        </w:p>
        <w:p w:rsidR="00000000" w:rsidDel="00000000" w:rsidP="00000000" w:rsidRDefault="00000000" w:rsidRPr="00000000" w14:paraId="00000028">
          <w:pPr>
            <w:spacing w:before="60" w:lineRule="auto"/>
            <w:rPr>
              <w:rFonts w:ascii="Verdana" w:cs="Verdana" w:eastAsia="Verdana" w:hAnsi="Verdana"/>
              <w:sz w:val="15"/>
              <w:szCs w:val="15"/>
            </w:rPr>
          </w:pPr>
          <w:r w:rsidDel="00000000" w:rsidR="00000000" w:rsidRPr="00000000">
            <w:rPr>
              <w:rFonts w:ascii="Verdana" w:cs="Verdana" w:eastAsia="Verdana" w:hAnsi="Verdana"/>
              <w:b w:val="1"/>
              <w:sz w:val="15"/>
              <w:szCs w:val="15"/>
              <w:rtl w:val="0"/>
            </w:rPr>
            <w:t xml:space="preserve">Sede Infanzia</w:t>
          </w:r>
          <w:r w:rsidDel="00000000" w:rsidR="00000000" w:rsidRPr="00000000">
            <w:rPr>
              <w:rFonts w:ascii="Verdana" w:cs="Verdana" w:eastAsia="Verdana" w:hAnsi="Verdana"/>
              <w:sz w:val="15"/>
              <w:szCs w:val="15"/>
              <w:rtl w:val="0"/>
            </w:rPr>
            <w:t xml:space="preserve">–Frazione Colla, tel. 0968-66.29.46</w:t>
          </w:r>
        </w:p>
        <w:p w:rsidR="00000000" w:rsidDel="00000000" w:rsidP="00000000" w:rsidRDefault="00000000" w:rsidRPr="00000000" w14:paraId="00000029">
          <w:pPr>
            <w:spacing w:before="60" w:lineRule="auto"/>
            <w:rPr>
              <w:rFonts w:ascii="Verdana" w:cs="Verdana" w:eastAsia="Verdana" w:hAnsi="Verdana"/>
              <w:sz w:val="15"/>
              <w:szCs w:val="15"/>
            </w:rPr>
          </w:pPr>
          <w:r w:rsidDel="00000000" w:rsidR="00000000" w:rsidRPr="00000000">
            <w:rPr>
              <w:rFonts w:ascii="Verdana" w:cs="Verdana" w:eastAsia="Verdana" w:hAnsi="Verdana"/>
              <w:b w:val="1"/>
              <w:sz w:val="15"/>
              <w:szCs w:val="15"/>
              <w:rtl w:val="0"/>
            </w:rPr>
            <w:t xml:space="preserve">Sede Infanzia</w:t>
          </w:r>
          <w:r w:rsidDel="00000000" w:rsidR="00000000" w:rsidRPr="00000000">
            <w:rPr>
              <w:rFonts w:ascii="Verdana" w:cs="Verdana" w:eastAsia="Verdana" w:hAnsi="Verdana"/>
              <w:sz w:val="15"/>
              <w:szCs w:val="15"/>
              <w:rtl w:val="0"/>
            </w:rPr>
            <w:t xml:space="preserve">– Soveria Mannelli</w:t>
          </w:r>
        </w:p>
        <w:p w:rsidR="00000000" w:rsidDel="00000000" w:rsidP="00000000" w:rsidRDefault="00000000" w:rsidRPr="00000000" w14:paraId="0000002A">
          <w:pPr>
            <w:spacing w:before="60" w:lineRule="auto"/>
            <w:rPr>
              <w:rFonts w:ascii="Verdana" w:cs="Verdana" w:eastAsia="Verdana" w:hAnsi="Verdana"/>
              <w:sz w:val="15"/>
              <w:szCs w:val="15"/>
            </w:rPr>
          </w:pPr>
          <w:r w:rsidDel="00000000" w:rsidR="00000000" w:rsidRPr="00000000">
            <w:rPr>
              <w:rFonts w:ascii="Verdana" w:cs="Verdana" w:eastAsia="Verdana" w:hAnsi="Verdana"/>
              <w:b w:val="1"/>
              <w:sz w:val="15"/>
              <w:szCs w:val="15"/>
              <w:rtl w:val="0"/>
            </w:rPr>
            <w:t xml:space="preserve">Sede Primaria</w:t>
          </w:r>
          <w:r w:rsidDel="00000000" w:rsidR="00000000" w:rsidRPr="00000000">
            <w:rPr>
              <w:rFonts w:ascii="Verdana" w:cs="Verdana" w:eastAsia="Verdana" w:hAnsi="Verdana"/>
              <w:sz w:val="15"/>
              <w:szCs w:val="15"/>
              <w:rtl w:val="0"/>
            </w:rPr>
            <w:t xml:space="preserve"> – Soveria Mannelli – Via S. Francesco di Paola, tel. 0968-66.60.24</w:t>
          </w:r>
        </w:p>
        <w:p w:rsidR="00000000" w:rsidDel="00000000" w:rsidP="00000000" w:rsidRDefault="00000000" w:rsidRPr="00000000" w14:paraId="0000002B">
          <w:pPr>
            <w:spacing w:before="60" w:lineRule="auto"/>
            <w:rPr>
              <w:rFonts w:ascii="Verdana" w:cs="Verdana" w:eastAsia="Verdana" w:hAnsi="Verdana"/>
              <w:sz w:val="15"/>
              <w:szCs w:val="15"/>
            </w:rPr>
          </w:pPr>
          <w:r w:rsidDel="00000000" w:rsidR="00000000" w:rsidRPr="00000000">
            <w:rPr>
              <w:rFonts w:ascii="Verdana" w:cs="Verdana" w:eastAsia="Verdana" w:hAnsi="Verdana"/>
              <w:b w:val="1"/>
              <w:sz w:val="15"/>
              <w:szCs w:val="15"/>
              <w:rtl w:val="0"/>
            </w:rPr>
            <w:t xml:space="preserve">Sede I Grado </w:t>
          </w:r>
          <w:r w:rsidDel="00000000" w:rsidR="00000000" w:rsidRPr="00000000">
            <w:rPr>
              <w:rFonts w:ascii="Verdana" w:cs="Verdana" w:eastAsia="Verdana" w:hAnsi="Verdana"/>
              <w:sz w:val="15"/>
              <w:szCs w:val="15"/>
              <w:rtl w:val="0"/>
            </w:rPr>
            <w:t xml:space="preserve">– Soveria Mannelli – Via Petramone, tel. 0968-52.37.61</w:t>
          </w:r>
        </w:p>
        <w:p w:rsidR="00000000" w:rsidDel="00000000" w:rsidP="00000000" w:rsidRDefault="00000000" w:rsidRPr="00000000" w14:paraId="0000002C">
          <w:pPr>
            <w:spacing w:before="60" w:lineRule="auto"/>
            <w:rPr>
              <w:rFonts w:ascii="Verdana" w:cs="Verdana" w:eastAsia="Verdana" w:hAnsi="Verdana"/>
              <w:sz w:val="15"/>
              <w:szCs w:val="15"/>
            </w:rPr>
          </w:pPr>
          <w:r w:rsidDel="00000000" w:rsidR="00000000" w:rsidRPr="00000000">
            <w:rPr>
              <w:rFonts w:ascii="Verdana" w:cs="Verdana" w:eastAsia="Verdana" w:hAnsi="Verdana"/>
              <w:b w:val="1"/>
              <w:sz w:val="15"/>
              <w:szCs w:val="15"/>
              <w:rtl w:val="0"/>
            </w:rPr>
            <w:t xml:space="preserve">Sede Primaria e I Grado</w:t>
          </w:r>
          <w:r w:rsidDel="00000000" w:rsidR="00000000" w:rsidRPr="00000000">
            <w:rPr>
              <w:rFonts w:ascii="Verdana" w:cs="Verdana" w:eastAsia="Verdana" w:hAnsi="Verdana"/>
              <w:sz w:val="15"/>
              <w:szCs w:val="15"/>
              <w:rtl w:val="0"/>
            </w:rPr>
            <w:t xml:space="preserve"> – Carlopoli – Via Vittorio Emanuele, tel. 0968-83.98.03</w:t>
          </w:r>
        </w:p>
        <w:p w:rsidR="00000000" w:rsidDel="00000000" w:rsidP="00000000" w:rsidRDefault="00000000" w:rsidRPr="00000000" w14:paraId="0000002D">
          <w:pPr>
            <w:spacing w:before="60" w:lineRule="auto"/>
            <w:rPr>
              <w:rFonts w:ascii="Verdana" w:cs="Verdana" w:eastAsia="Verdana" w:hAnsi="Verdana"/>
              <w:sz w:val="15"/>
              <w:szCs w:val="15"/>
            </w:rPr>
          </w:pPr>
          <w:r w:rsidDel="00000000" w:rsidR="00000000" w:rsidRPr="00000000">
            <w:rPr>
              <w:rtl w:val="0"/>
            </w:rPr>
          </w:r>
        </w:p>
      </w:tc>
      <w:tc>
        <w:tcPr/>
        <w:p w:rsidR="00000000" w:rsidDel="00000000" w:rsidP="00000000" w:rsidRDefault="00000000" w:rsidRPr="00000000" w14:paraId="0000002E">
          <w:pPr>
            <w:spacing w:before="60" w:lineRule="auto"/>
            <w:jc w:val="right"/>
            <w:rPr>
              <w:rFonts w:ascii="Verdana" w:cs="Verdana" w:eastAsia="Verdana" w:hAnsi="Verdana"/>
              <w:sz w:val="15"/>
              <w:szCs w:val="15"/>
            </w:rPr>
          </w:pPr>
          <w:r w:rsidDel="00000000" w:rsidR="00000000" w:rsidRPr="00000000">
            <w:rPr>
              <w:rFonts w:ascii="Verdana" w:cs="Verdana" w:eastAsia="Verdana" w:hAnsi="Verdana"/>
              <w:b w:val="1"/>
              <w:sz w:val="15"/>
              <w:szCs w:val="15"/>
              <w:rtl w:val="0"/>
            </w:rPr>
            <w:t xml:space="preserve">Codice Meccanografico:</w:t>
          </w:r>
          <w:r w:rsidDel="00000000" w:rsidR="00000000" w:rsidRPr="00000000">
            <w:rPr>
              <w:rFonts w:ascii="Verdana" w:cs="Verdana" w:eastAsia="Verdana" w:hAnsi="Verdana"/>
              <w:sz w:val="15"/>
              <w:szCs w:val="15"/>
              <w:rtl w:val="0"/>
            </w:rPr>
            <w:t xml:space="preserve"> CZIC81500Q</w:t>
          </w:r>
        </w:p>
        <w:p w:rsidR="00000000" w:rsidDel="00000000" w:rsidP="00000000" w:rsidRDefault="00000000" w:rsidRPr="00000000" w14:paraId="0000002F">
          <w:pPr>
            <w:spacing w:before="60" w:lineRule="auto"/>
            <w:jc w:val="right"/>
            <w:rPr>
              <w:rFonts w:ascii="Verdana" w:cs="Verdana" w:eastAsia="Verdana" w:hAnsi="Verdana"/>
              <w:sz w:val="15"/>
              <w:szCs w:val="15"/>
            </w:rPr>
          </w:pPr>
          <w:r w:rsidDel="00000000" w:rsidR="00000000" w:rsidRPr="00000000">
            <w:rPr>
              <w:rFonts w:ascii="Verdana" w:cs="Verdana" w:eastAsia="Verdana" w:hAnsi="Verdana"/>
              <w:b w:val="1"/>
              <w:sz w:val="15"/>
              <w:szCs w:val="15"/>
              <w:rtl w:val="0"/>
            </w:rPr>
            <w:t xml:space="preserve">Codice Fiscale:</w:t>
          </w:r>
          <w:r w:rsidDel="00000000" w:rsidR="00000000" w:rsidRPr="00000000">
            <w:rPr>
              <w:rFonts w:ascii="Verdana" w:cs="Verdana" w:eastAsia="Verdana" w:hAnsi="Verdana"/>
              <w:sz w:val="15"/>
              <w:szCs w:val="15"/>
              <w:rtl w:val="0"/>
            </w:rPr>
            <w:t xml:space="preserve"> 99000240798</w:t>
          </w:r>
        </w:p>
        <w:p w:rsidR="00000000" w:rsidDel="00000000" w:rsidP="00000000" w:rsidRDefault="00000000" w:rsidRPr="00000000" w14:paraId="00000030">
          <w:pPr>
            <w:spacing w:before="60" w:lineRule="auto"/>
            <w:jc w:val="right"/>
            <w:rPr>
              <w:rFonts w:ascii="Verdana" w:cs="Verdana" w:eastAsia="Verdana" w:hAnsi="Verdana"/>
              <w:sz w:val="15"/>
              <w:szCs w:val="15"/>
              <w:u w:val="single"/>
            </w:rPr>
          </w:pPr>
          <w:r w:rsidDel="00000000" w:rsidR="00000000" w:rsidRPr="00000000">
            <w:rPr>
              <w:rFonts w:ascii="Verdana" w:cs="Verdana" w:eastAsia="Verdana" w:hAnsi="Verdana"/>
              <w:b w:val="1"/>
              <w:sz w:val="15"/>
              <w:szCs w:val="15"/>
              <w:rtl w:val="0"/>
            </w:rPr>
            <w:t xml:space="preserve">Sito Web</w:t>
          </w:r>
          <w:r w:rsidDel="00000000" w:rsidR="00000000" w:rsidRPr="00000000">
            <w:rPr>
              <w:rFonts w:ascii="Verdana" w:cs="Verdana" w:eastAsia="Verdana" w:hAnsi="Verdana"/>
              <w:sz w:val="15"/>
              <w:szCs w:val="15"/>
              <w:rtl w:val="0"/>
            </w:rPr>
            <w:t xml:space="preserve">: </w:t>
          </w:r>
          <w:r w:rsidDel="00000000" w:rsidR="00000000" w:rsidRPr="00000000">
            <w:rPr>
              <w:rFonts w:ascii="Verdana" w:cs="Verdana" w:eastAsia="Verdana" w:hAnsi="Verdana"/>
              <w:sz w:val="15"/>
              <w:szCs w:val="15"/>
              <w:u w:val="single"/>
              <w:rtl w:val="0"/>
            </w:rPr>
            <w:t xml:space="preserve">http://www.icrodarisoveria.edu.it</w:t>
          </w:r>
        </w:p>
        <w:p w:rsidR="00000000" w:rsidDel="00000000" w:rsidP="00000000" w:rsidRDefault="00000000" w:rsidRPr="00000000" w14:paraId="00000031">
          <w:pPr>
            <w:spacing w:before="60" w:lineRule="auto"/>
            <w:jc w:val="right"/>
            <w:rPr>
              <w:rFonts w:ascii="Verdana" w:cs="Verdana" w:eastAsia="Verdana" w:hAnsi="Verdana"/>
              <w:sz w:val="15"/>
              <w:szCs w:val="15"/>
            </w:rPr>
          </w:pPr>
          <w:r w:rsidDel="00000000" w:rsidR="00000000" w:rsidRPr="00000000">
            <w:rPr>
              <w:rFonts w:ascii="Verdana" w:cs="Verdana" w:eastAsia="Verdana" w:hAnsi="Verdana"/>
              <w:b w:val="1"/>
              <w:sz w:val="15"/>
              <w:szCs w:val="15"/>
              <w:rtl w:val="0"/>
            </w:rPr>
            <w:t xml:space="preserve">Telefono:</w:t>
          </w:r>
          <w:r w:rsidDel="00000000" w:rsidR="00000000" w:rsidRPr="00000000">
            <w:rPr>
              <w:rFonts w:ascii="Verdana" w:cs="Verdana" w:eastAsia="Verdana" w:hAnsi="Verdana"/>
              <w:sz w:val="15"/>
              <w:szCs w:val="15"/>
              <w:rtl w:val="0"/>
            </w:rPr>
            <w:t xml:space="preserve"> 0968 – 662186 </w:t>
          </w:r>
          <w:r w:rsidDel="00000000" w:rsidR="00000000" w:rsidRPr="00000000">
            <w:rPr>
              <w:rFonts w:ascii="Verdana" w:cs="Verdana" w:eastAsia="Verdana" w:hAnsi="Verdana"/>
              <w:b w:val="1"/>
              <w:sz w:val="15"/>
              <w:szCs w:val="15"/>
              <w:rtl w:val="0"/>
            </w:rPr>
            <w:t xml:space="preserve">Fax</w:t>
          </w:r>
          <w:r w:rsidDel="00000000" w:rsidR="00000000" w:rsidRPr="00000000">
            <w:rPr>
              <w:rFonts w:ascii="Verdana" w:cs="Verdana" w:eastAsia="Verdana" w:hAnsi="Verdana"/>
              <w:sz w:val="15"/>
              <w:szCs w:val="15"/>
              <w:rtl w:val="0"/>
            </w:rPr>
            <w:t xml:space="preserve">: 0968 – 666722 </w:t>
          </w:r>
        </w:p>
        <w:p w:rsidR="00000000" w:rsidDel="00000000" w:rsidP="00000000" w:rsidRDefault="00000000" w:rsidRPr="00000000" w14:paraId="00000032">
          <w:pPr>
            <w:spacing w:before="60" w:lineRule="auto"/>
            <w:jc w:val="right"/>
            <w:rPr>
              <w:rFonts w:ascii="Verdana" w:cs="Verdana" w:eastAsia="Verdana" w:hAnsi="Verdana"/>
              <w:sz w:val="15"/>
              <w:szCs w:val="15"/>
            </w:rPr>
          </w:pPr>
          <w:r w:rsidDel="00000000" w:rsidR="00000000" w:rsidRPr="00000000">
            <w:rPr>
              <w:rFonts w:ascii="Verdana" w:cs="Verdana" w:eastAsia="Verdana" w:hAnsi="Verdana"/>
              <w:b w:val="1"/>
              <w:sz w:val="15"/>
              <w:szCs w:val="15"/>
              <w:rtl w:val="0"/>
            </w:rPr>
            <w:t xml:space="preserve">E-Mail</w:t>
          </w:r>
          <w:r w:rsidDel="00000000" w:rsidR="00000000" w:rsidRPr="00000000">
            <w:rPr>
              <w:rFonts w:ascii="Verdana" w:cs="Verdana" w:eastAsia="Verdana" w:hAnsi="Verdana"/>
              <w:sz w:val="15"/>
              <w:szCs w:val="15"/>
              <w:rtl w:val="0"/>
            </w:rPr>
            <w:t xml:space="preserve">: </w:t>
          </w:r>
          <w:r w:rsidDel="00000000" w:rsidR="00000000" w:rsidRPr="00000000">
            <w:rPr>
              <w:rFonts w:ascii="Verdana" w:cs="Verdana" w:eastAsia="Verdana" w:hAnsi="Verdana"/>
              <w:sz w:val="15"/>
              <w:szCs w:val="15"/>
              <w:u w:val="single"/>
              <w:rtl w:val="0"/>
            </w:rPr>
            <w:t xml:space="preserve">czic81500q@istruzione.it</w:t>
          </w:r>
          <w:r w:rsidDel="00000000" w:rsidR="00000000" w:rsidRPr="00000000">
            <w:rPr>
              <w:rtl w:val="0"/>
            </w:rPr>
          </w:r>
        </w:p>
        <w:p w:rsidR="00000000" w:rsidDel="00000000" w:rsidP="00000000" w:rsidRDefault="00000000" w:rsidRPr="00000000" w14:paraId="00000033">
          <w:pPr>
            <w:spacing w:before="60" w:lineRule="auto"/>
            <w:jc w:val="right"/>
            <w:rPr>
              <w:rFonts w:ascii="Verdana" w:cs="Verdana" w:eastAsia="Verdana" w:hAnsi="Verdana"/>
              <w:sz w:val="15"/>
              <w:szCs w:val="15"/>
            </w:rPr>
          </w:pPr>
          <w:r w:rsidDel="00000000" w:rsidR="00000000" w:rsidRPr="00000000">
            <w:rPr>
              <w:rFonts w:ascii="Verdana" w:cs="Verdana" w:eastAsia="Verdana" w:hAnsi="Verdana"/>
              <w:b w:val="1"/>
              <w:sz w:val="15"/>
              <w:szCs w:val="15"/>
              <w:rtl w:val="0"/>
            </w:rPr>
            <w:t xml:space="preserve">Pec</w:t>
          </w:r>
          <w:r w:rsidDel="00000000" w:rsidR="00000000" w:rsidRPr="00000000">
            <w:rPr>
              <w:rFonts w:ascii="Verdana" w:cs="Verdana" w:eastAsia="Verdana" w:hAnsi="Verdana"/>
              <w:sz w:val="15"/>
              <w:szCs w:val="15"/>
              <w:rtl w:val="0"/>
            </w:rPr>
            <w:t xml:space="preserve">: </w:t>
          </w:r>
          <w:r w:rsidDel="00000000" w:rsidR="00000000" w:rsidRPr="00000000">
            <w:rPr>
              <w:rFonts w:ascii="Verdana" w:cs="Verdana" w:eastAsia="Verdana" w:hAnsi="Verdana"/>
              <w:sz w:val="15"/>
              <w:szCs w:val="15"/>
              <w:u w:val="single"/>
              <w:rtl w:val="0"/>
            </w:rPr>
            <w:t xml:space="preserve">czic81500q@pec.istruzione.it</w:t>
          </w: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28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ab/>
    </w:r>
  </w:p>
  <w:p w:rsidR="00000000" w:rsidDel="00000000" w:rsidP="00000000" w:rsidRDefault="00000000" w:rsidRPr="00000000" w14:paraId="0000001A">
    <w:pPr>
      <w:tabs>
        <w:tab w:val="center" w:pos="4394"/>
      </w:tabs>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5962650</wp:posOffset>
          </wp:positionH>
          <wp:positionV relativeFrom="paragraph">
            <wp:posOffset>35560</wp:posOffset>
          </wp:positionV>
          <wp:extent cx="482600" cy="458470"/>
          <wp:effectExtent b="0" l="0" r="0" t="0"/>
          <wp:wrapNone/>
          <wp:docPr descr="logo" id="3" name="image3.png"/>
          <a:graphic>
            <a:graphicData uri="http://schemas.openxmlformats.org/drawingml/2006/picture">
              <pic:pic>
                <pic:nvPicPr>
                  <pic:cNvPr descr="logo" id="0" name="image3.png"/>
                  <pic:cNvPicPr preferRelativeResize="0"/>
                </pic:nvPicPr>
                <pic:blipFill>
                  <a:blip r:embed="rId1"/>
                  <a:srcRect b="0" l="0" r="0" t="0"/>
                  <a:stretch>
                    <a:fillRect/>
                  </a:stretch>
                </pic:blipFill>
                <pic:spPr>
                  <a:xfrm>
                    <a:off x="0" y="0"/>
                    <a:ext cx="482600" cy="4584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100967</wp:posOffset>
          </wp:positionH>
          <wp:positionV relativeFrom="paragraph">
            <wp:posOffset>69850</wp:posOffset>
          </wp:positionV>
          <wp:extent cx="542925" cy="403225"/>
          <wp:effectExtent b="0" l="0" r="0" t="0"/>
          <wp:wrapSquare wrapText="bothSides" distB="0" distT="0" distL="114300" distR="114300"/>
          <wp:docPr descr="Risultati immagini per europa stemma" id="1" name="image1.png"/>
          <a:graphic>
            <a:graphicData uri="http://schemas.openxmlformats.org/drawingml/2006/picture">
              <pic:pic>
                <pic:nvPicPr>
                  <pic:cNvPr descr="Risultati immagini per europa stemma" id="0" name="image1.png"/>
                  <pic:cNvPicPr preferRelativeResize="0"/>
                </pic:nvPicPr>
                <pic:blipFill>
                  <a:blip r:embed="rId2"/>
                  <a:srcRect b="0" l="0" r="0" t="0"/>
                  <a:stretch>
                    <a:fillRect/>
                  </a:stretch>
                </pic:blipFill>
                <pic:spPr>
                  <a:xfrm>
                    <a:off x="0" y="0"/>
                    <a:ext cx="542925" cy="403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2940050</wp:posOffset>
          </wp:positionH>
          <wp:positionV relativeFrom="paragraph">
            <wp:posOffset>37465</wp:posOffset>
          </wp:positionV>
          <wp:extent cx="535940" cy="57785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535940" cy="577850"/>
                  </a:xfrm>
                  <a:prstGeom prst="rect"/>
                  <a:ln/>
                </pic:spPr>
              </pic:pic>
            </a:graphicData>
          </a:graphic>
        </wp:anchor>
      </w:drawing>
    </w:r>
  </w:p>
  <w:p w:rsidR="00000000" w:rsidDel="00000000" w:rsidP="00000000" w:rsidRDefault="00000000" w:rsidRPr="00000000" w14:paraId="0000001B">
    <w:pPr>
      <w:ind w:left="284" w:firstLine="284"/>
      <w:jc w:val="center"/>
      <w:rPr>
        <w:rFonts w:ascii="Verdana" w:cs="Verdana" w:eastAsia="Verdana" w:hAnsi="Verdana"/>
        <w:color w:val="000000"/>
        <w:sz w:val="40"/>
        <w:szCs w:val="40"/>
      </w:rPr>
    </w:pPr>
    <w:r w:rsidDel="00000000" w:rsidR="00000000" w:rsidRPr="00000000">
      <w:rPr>
        <w:rtl w:val="0"/>
      </w:rPr>
    </w:r>
  </w:p>
  <w:p w:rsidR="00000000" w:rsidDel="00000000" w:rsidP="00000000" w:rsidRDefault="00000000" w:rsidRPr="00000000" w14:paraId="0000001C">
    <w:pPr>
      <w:ind w:left="284" w:firstLine="284"/>
      <w:jc w:val="center"/>
      <w:rPr>
        <w:rFonts w:ascii="Verdana" w:cs="Verdana" w:eastAsia="Verdana" w:hAnsi="Verdana"/>
        <w:color w:val="000000"/>
        <w:sz w:val="28"/>
        <w:szCs w:val="28"/>
      </w:rPr>
    </w:pPr>
    <w:r w:rsidDel="00000000" w:rsidR="00000000" w:rsidRPr="00000000">
      <w:rPr>
        <w:rtl w:val="0"/>
      </w:rPr>
    </w:r>
  </w:p>
  <w:p w:rsidR="00000000" w:rsidDel="00000000" w:rsidP="00000000" w:rsidRDefault="00000000" w:rsidRPr="00000000" w14:paraId="0000001D">
    <w:pPr>
      <w:tabs>
        <w:tab w:val="left" w:pos="284"/>
      </w:tabs>
      <w:spacing w:line="276" w:lineRule="auto"/>
      <w:jc w:val="center"/>
      <w:rPr>
        <w:rFonts w:ascii="Verdana" w:cs="Verdana" w:eastAsia="Verdana" w:hAnsi="Verdana"/>
        <w:i w:val="1"/>
        <w:color w:val="000000"/>
        <w:sz w:val="40"/>
        <w:szCs w:val="40"/>
      </w:rPr>
    </w:pPr>
    <w:r w:rsidDel="00000000" w:rsidR="00000000" w:rsidRPr="00000000">
      <w:rPr>
        <w:rFonts w:ascii="Verdana" w:cs="Verdana" w:eastAsia="Verdana" w:hAnsi="Verdana"/>
        <w:color w:val="000000"/>
        <w:sz w:val="40"/>
        <w:szCs w:val="40"/>
        <w:rtl w:val="0"/>
      </w:rPr>
      <w:t xml:space="preserve">ISTITUTO COMPRENSIVO “GIANNI RODARI”</w:t>
    </w:r>
    <w:r w:rsidDel="00000000" w:rsidR="00000000" w:rsidRPr="00000000">
      <w:rPr>
        <w:rtl w:val="0"/>
      </w:rPr>
    </w:r>
  </w:p>
  <w:p w:rsidR="00000000" w:rsidDel="00000000" w:rsidP="00000000" w:rsidRDefault="00000000" w:rsidRPr="00000000" w14:paraId="0000001E">
    <w:pPr>
      <w:spacing w:line="276" w:lineRule="auto"/>
      <w:ind w:left="284" w:firstLine="284"/>
      <w:jc w:val="center"/>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SOVERIA MANNELLI (CZ) – IT </w:t>
    </w:r>
  </w:p>
  <w:p w:rsidR="00000000" w:rsidDel="00000000" w:rsidP="00000000" w:rsidRDefault="00000000" w:rsidRPr="00000000" w14:paraId="0000001F">
    <w:pPr>
      <w:pBdr>
        <w:bottom w:color="000000" w:space="1" w:sz="4" w:val="single"/>
      </w:pBdr>
      <w:spacing w:after="120" w:line="276" w:lineRule="auto"/>
      <w:jc w:val="cente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SCUOLA DELL’INFANZIA, PRIMARIA E SECONDARIA DI I GRADO</w:t>
    </w:r>
  </w:p>
  <w:p w:rsidR="00000000" w:rsidDel="00000000" w:rsidP="00000000" w:rsidRDefault="00000000" w:rsidRPr="00000000" w14:paraId="00000020">
    <w:pPr>
      <w:pBdr>
        <w:bottom w:color="000000" w:space="1" w:sz="4" w:val="single"/>
      </w:pBdr>
      <w:spacing w:after="120" w:line="276" w:lineRule="auto"/>
      <w:jc w:val="center"/>
      <w:rPr>
        <w:rFonts w:ascii="Verdana" w:cs="Verdana" w:eastAsia="Verdana" w:hAnsi="Verdana"/>
        <w:color w:val="000000"/>
        <w:sz w:val="32"/>
        <w:szCs w:val="32"/>
      </w:rPr>
    </w:pPr>
    <w:r w:rsidDel="00000000" w:rsidR="00000000" w:rsidRPr="00000000">
      <w:rPr>
        <w:rFonts w:ascii="Verdana" w:cs="Verdana" w:eastAsia="Verdana" w:hAnsi="Verdana"/>
        <w:color w:val="000000"/>
        <w:sz w:val="22"/>
        <w:szCs w:val="22"/>
        <w:rtl w:val="0"/>
      </w:rPr>
      <w:t xml:space="preserve">DI SOVERIA MANNELLI-CARLOPOLI</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928" w:hanging="360"/>
      </w:pPr>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8"/>
      <w:szCs w:val="28"/>
    </w:rPr>
  </w:style>
  <w:style w:type="paragraph" w:styleId="Heading2">
    <w:name w:val="heading 2"/>
    <w:basedOn w:val="Normal"/>
    <w:next w:val="Normal"/>
    <w:pPr>
      <w:keepNext w:val="1"/>
      <w:jc w:val="center"/>
    </w:pPr>
    <w:rPr>
      <w:rFonts w:ascii="Arial" w:cs="Arial" w:eastAsia="Arial" w:hAnsi="Arial"/>
      <w:sz w:val="24"/>
      <w:szCs w:val="24"/>
    </w:rPr>
  </w:style>
  <w:style w:type="paragraph" w:styleId="Heading3">
    <w:name w:val="heading 3"/>
    <w:basedOn w:val="Normal"/>
    <w:next w:val="Normal"/>
    <w:pPr>
      <w:keepNext w:val="1"/>
      <w:spacing w:line="360" w:lineRule="auto"/>
      <w:jc w:val="center"/>
    </w:pPr>
    <w:rPr>
      <w:rFonts w:ascii="Arial" w:cs="Arial" w:eastAsia="Arial" w:hAnsi="Arial"/>
      <w:b w:val="1"/>
      <w:sz w:val="24"/>
      <w:szCs w:val="24"/>
    </w:rPr>
  </w:style>
  <w:style w:type="paragraph" w:styleId="Heading4">
    <w:name w:val="heading 4"/>
    <w:basedOn w:val="Normal"/>
    <w:next w:val="Normal"/>
    <w:pPr>
      <w:keepNext w:val="1"/>
      <w:jc w:val="right"/>
    </w:pPr>
    <w:rPr>
      <w:rFonts w:ascii="Arial" w:cs="Arial" w:eastAsia="Arial" w:hAnsi="Arial"/>
      <w:b w:val="1"/>
      <w:sz w:val="24"/>
      <w:szCs w:val="24"/>
      <w:u w:val="single"/>
    </w:rPr>
  </w:style>
  <w:style w:type="paragraph" w:styleId="Heading5">
    <w:name w:val="heading 5"/>
    <w:basedOn w:val="Normal"/>
    <w:next w:val="Normal"/>
    <w:pPr>
      <w:keepNext w:val="1"/>
      <w:jc w:val="right"/>
    </w:pPr>
    <w:rPr>
      <w:b w:val="1"/>
      <w:sz w:val="28"/>
      <w:szCs w:val="28"/>
      <w:u w:val="single"/>
    </w:rPr>
  </w:style>
  <w:style w:type="paragraph" w:styleId="Heading6">
    <w:name w:val="heading 6"/>
    <w:basedOn w:val="Normal"/>
    <w:next w:val="Normal"/>
    <w:pPr>
      <w:keepNext w:val="1"/>
      <w:ind w:right="284"/>
      <w:jc w:val="right"/>
    </w:pPr>
    <w:rPr>
      <w:b w:val="1"/>
      <w:sz w:val="24"/>
      <w:szCs w:val="24"/>
      <w:u w:val="single"/>
    </w:rPr>
  </w:style>
  <w:style w:type="paragraph" w:styleId="Title">
    <w:name w:val="Title"/>
    <w:basedOn w:val="Normal"/>
    <w:next w:val="Normal"/>
    <w:pPr>
      <w:jc w:val="center"/>
    </w:pPr>
    <w:rPr>
      <w:rFonts w:ascii="Arial" w:cs="Arial" w:eastAsia="Arial" w:hAnsi="Arial"/>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icrodarisoveria.gov.it" TargetMode="External"/><Relationship Id="rId7" Type="http://schemas.openxmlformats.org/officeDocument/2006/relationships/hyperlink" Target="http://www.icrodarisoveria.gov.it" TargetMode="External"/><Relationship Id="rId8" Type="http://schemas.openxmlformats.org/officeDocument/2006/relationships/hyperlink" Target="http://www.icrodarisoveria.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